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EF" w:rsidRPr="001321EF" w:rsidRDefault="001321EF" w:rsidP="00132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урока по физической культуре для 7 класса (по ФГОС)</w:t>
      </w:r>
    </w:p>
    <w:p w:rsidR="001321EF" w:rsidRPr="001321EF" w:rsidRDefault="001321EF" w:rsidP="001321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педагога: </w:t>
      </w:r>
      <w:proofErr w:type="spellStart"/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Вильгань</w:t>
      </w:r>
      <w:proofErr w:type="spellEnd"/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</w:t>
      </w:r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Предмет: физическая культура</w:t>
      </w:r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Класс:  7в</w:t>
      </w:r>
    </w:p>
    <w:p w:rsidR="001321EF" w:rsidRPr="001321EF" w:rsidRDefault="001321EF" w:rsidP="001321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МОБУ </w:t>
      </w:r>
      <w:proofErr w:type="spellStart"/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Красномайская</w:t>
      </w:r>
      <w:proofErr w:type="spellEnd"/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</w:t>
      </w:r>
      <w:proofErr w:type="spellStart"/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С.Ф.Ушакова</w:t>
      </w:r>
      <w:proofErr w:type="spellEnd"/>
    </w:p>
    <w:p w:rsidR="001321EF" w:rsidRPr="001321EF" w:rsidRDefault="001321EF" w:rsidP="001321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18.03.2020</w:t>
      </w:r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 урока: обучающий</w:t>
      </w:r>
    </w:p>
    <w:p w:rsidR="001321EF" w:rsidRPr="001321EF" w:rsidRDefault="001321EF" w:rsidP="001321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Раздел: волейбол.</w:t>
      </w:r>
    </w:p>
    <w:p w:rsidR="001321EF" w:rsidRPr="001321EF" w:rsidRDefault="001321EF" w:rsidP="001321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proofErr w:type="spellStart"/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proofErr w:type="gramStart"/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32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32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олейбол</w:t>
      </w:r>
      <w:proofErr w:type="spellEnd"/>
      <w:r w:rsidRPr="00132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Передача мяча двумя руками сверху и </w:t>
      </w:r>
      <w:proofErr w:type="spellStart"/>
      <w:r w:rsidRPr="00132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снизу</w:t>
      </w:r>
      <w:proofErr w:type="gramStart"/>
      <w:r w:rsidRPr="00132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proofErr w:type="spellEnd"/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качеств  посредством волейбола. </w:t>
      </w:r>
    </w:p>
    <w:p w:rsidR="001321EF" w:rsidRPr="001321EF" w:rsidRDefault="001321EF" w:rsidP="0013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урока: сформировать у </w:t>
      </w:r>
      <w:proofErr w:type="gramStart"/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 мнения о физической культуре как составной части общей культуры человека.</w:t>
      </w:r>
    </w:p>
    <w:p w:rsidR="001321EF" w:rsidRPr="001321EF" w:rsidRDefault="001321EF" w:rsidP="00132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 </w:t>
      </w:r>
    </w:p>
    <w:p w:rsidR="001321EF" w:rsidRPr="001321EF" w:rsidRDefault="001321EF" w:rsidP="00132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</w:t>
      </w:r>
      <w:proofErr w:type="gramStart"/>
      <w:r w:rsidRPr="0013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proofErr w:type="gramEnd"/>
      <w:r w:rsidRPr="0013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рациональным питанием школьников; формировать у учащихся координационные и кондиционные способности.</w:t>
      </w:r>
    </w:p>
    <w:p w:rsidR="001321EF" w:rsidRPr="001321EF" w:rsidRDefault="001321EF" w:rsidP="00132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воспитательная:</w:t>
      </w:r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 развивать координацию, силу, скорость, выносливость; содействовать формированию чувства ответственности, коллективизма, воспитывать упорство и потребность к занятиям физическими упражнениями, развивать интеллект.</w:t>
      </w:r>
    </w:p>
    <w:p w:rsidR="001321EF" w:rsidRPr="001321EF" w:rsidRDefault="001321EF" w:rsidP="001321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13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оздоровительная</w:t>
      </w:r>
      <w:proofErr w:type="gramEnd"/>
      <w:r w:rsidRPr="0013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3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достижению гармоничности в физическом развитии, формированию правильной осанки.</w:t>
      </w: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9"/>
        <w:gridCol w:w="3389"/>
        <w:gridCol w:w="2701"/>
        <w:gridCol w:w="2270"/>
        <w:gridCol w:w="1953"/>
        <w:gridCol w:w="2167"/>
      </w:tblGrid>
      <w:tr w:rsidR="001321EF" w:rsidRPr="001321EF" w:rsidTr="00E93DE0">
        <w:trPr>
          <w:trHeight w:val="456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образовательного процесса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учащегося</w:t>
            </w:r>
          </w:p>
        </w:tc>
      </w:tr>
      <w:tr w:rsidR="001321EF" w:rsidRPr="001321EF" w:rsidTr="00E93DE0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Личностная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Регулятивная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</w:t>
            </w:r>
          </w:p>
        </w:tc>
      </w:tr>
      <w:tr w:rsidR="001321EF" w:rsidRPr="001321EF" w:rsidTr="00E93DE0">
        <w:trPr>
          <w:trHeight w:val="288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21EF" w:rsidRPr="001321EF" w:rsidTr="00E93DE0">
        <w:trPr>
          <w:trHeight w:val="1044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Подготовительная часть(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минут)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1.Сообщение УЗ на урок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проблемы: «Скажи – и я забуду, покажи – и я запомню, дай действовать – и я научусь».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темой и планом урока. Познакомить с рациональным питанием школьников.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-Как вы думаете, зачем человеку пища?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Какие продукты  есть детям вредно?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Итог.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Что значит здоровое питание?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 каких вредных продуктах вы узнали?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От чего зависит наше здоровье?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2.Разминка: ОРУ в движении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-исходное положение (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– руки на поясе; наклоны головы 1-вправо, 2-влево, 3-вперед, 4-назад 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плечи; 1,4-круговые движения вперёд, лев 3,4- круговые движения назад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рука вверху, 1-2отведение прямых рук назад,3-4-смена положения рук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опущены.1-4 круговые движения прямыми руками вперёд.3-4 назад.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перед грудью согнуты в логтях.12-отведение назад согнутых рук 3-4 прямых.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замке 1-4 круговые движения кистевыми суставами. Перестроение в две колонны. Специальные беговые упражнения 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 с высоким подниманием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бедра,бег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захлёстомголени,бег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прямыми ногами вперёд на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носок,прыжоки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ноги на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ногу,ускорение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Ознакомить учащихся с целью и задачами урока, настроить на урок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продуктах  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помогают человеку расти,  придают много сил и бодрости, усиливают защитные силы организма, помогают бороться с болезнями. 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учащимся 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найти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с жизненными ситуациями.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организм 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работе в основной части урока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упражнения разминки выполнять по 6 повтора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выполняются в парах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упражнений разминки учащиеся располагаются парами лицом друг к другу, при выполнении упражнений организуем анализ правильности выполнения упражнений партнером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выполнять на максимальной амплитуде 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интереса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главное из полученной информации.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роль разминки при подготовке работы с волейбольными мячами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физические упражнения для развития мышц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выполнение задания</w:t>
            </w:r>
          </w:p>
          <w:p w:rsidR="001321EF" w:rsidRPr="001321EF" w:rsidRDefault="001321EF" w:rsidP="00132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во время выполнения задания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Активное участие в диалоге с учителем.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выстраивают питание школьника с помощью памятки и инструкций учителя.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последовательность и приоритет разминки мышечных групп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строевые команды, контролируют свои действия согласно инструкции учителя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класс во фронтальном режиме слушает учителя </w:t>
            </w:r>
          </w:p>
          <w:p w:rsidR="001321EF" w:rsidRPr="001321EF" w:rsidRDefault="001321EF" w:rsidP="001321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делают вывод: что же такое «Рациональное питание школьников»?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путь достижения цели, ставить познавательные задачи.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строим речевое проговаривание упражнений за учителем при проведении разминки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Ведут обсуждение по заданной теме, вступают в диалог с учителем и одноклассниками.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высказывания по теме «Рациональное питание школьников»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ход предстоящей разминки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направлена на продуктивное взаимодействие при проведении разминки как со сверстниками при работе в парах, так и с учителем</w:t>
            </w:r>
          </w:p>
        </w:tc>
      </w:tr>
      <w:tr w:rsidR="001321EF" w:rsidRPr="001321EF" w:rsidTr="00E93DE0">
        <w:trPr>
          <w:trHeight w:val="14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Основная часть</w:t>
            </w: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(26 минут) 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с вами закрепим перемещения в стойке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игрока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же будем учиться  передаче мяча  2-мя руками сверху и снизу.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я попрошу вас 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построиться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 начинаем работу.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 вдоль зала 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Подброс мяча и ловля мяча возле лба 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Верхняя передача мяча над собой передача напарнику.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сверху напарнику.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Calibri" w:hAnsi="Times New Roman" w:cs="Times New Roman"/>
                <w:sz w:val="24"/>
                <w:szCs w:val="24"/>
              </w:rPr>
              <w:t>4. Ученик подбрасывает мяч и выполняет передачу мяча 2-мя руками снизу партнеру. Партнер ловит и делает тоже задание.</w:t>
            </w:r>
          </w:p>
          <w:p w:rsidR="001321EF" w:rsidRPr="001321EF" w:rsidRDefault="001321EF" w:rsidP="00132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Нижняя передача над собой и передача партнеру.</w:t>
            </w:r>
          </w:p>
          <w:p w:rsidR="001321EF" w:rsidRPr="001321EF" w:rsidRDefault="001321EF" w:rsidP="001321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Calibri" w:hAnsi="Times New Roman" w:cs="Times New Roman"/>
                <w:sz w:val="24"/>
                <w:szCs w:val="24"/>
              </w:rPr>
              <w:t>6. Передача мяча над собой снизу</w:t>
            </w:r>
            <w:proofErr w:type="gramStart"/>
            <w:r w:rsidRPr="00132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1321EF">
              <w:rPr>
                <w:rFonts w:ascii="Times New Roman" w:eastAsia="Calibri" w:hAnsi="Times New Roman" w:cs="Times New Roman"/>
                <w:sz w:val="24"/>
                <w:szCs w:val="24"/>
              </w:rPr>
              <w:t>сверху,снизу</w:t>
            </w:r>
            <w:proofErr w:type="spellEnd"/>
            <w:r w:rsidRPr="00132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передача напарнику</w:t>
            </w:r>
          </w:p>
          <w:p w:rsidR="001321EF" w:rsidRPr="001321EF" w:rsidRDefault="001321EF" w:rsidP="001321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Calibri" w:hAnsi="Times New Roman" w:cs="Times New Roman"/>
                <w:sz w:val="24"/>
                <w:szCs w:val="24"/>
              </w:rPr>
              <w:t>7.Игра в парах</w:t>
            </w:r>
            <w:proofErr w:type="gramStart"/>
            <w:r w:rsidRPr="00132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2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передачи </w:t>
            </w:r>
            <w:proofErr w:type="spellStart"/>
            <w:r w:rsidRPr="001321EF">
              <w:rPr>
                <w:rFonts w:ascii="Times New Roman" w:eastAsia="Calibri" w:hAnsi="Times New Roman" w:cs="Times New Roman"/>
                <w:sz w:val="24"/>
                <w:szCs w:val="24"/>
              </w:rPr>
              <w:t>сверхе</w:t>
            </w:r>
            <w:proofErr w:type="spellEnd"/>
            <w:r w:rsidRPr="00132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21EF">
              <w:rPr>
                <w:rFonts w:ascii="Times New Roman" w:eastAsia="Calibri" w:hAnsi="Times New Roman" w:cs="Times New Roman"/>
                <w:sz w:val="24"/>
                <w:szCs w:val="24"/>
              </w:rPr>
              <w:t>снизу,стараться</w:t>
            </w:r>
            <w:proofErr w:type="spellEnd"/>
            <w:r w:rsidRPr="00132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можно дольше </w:t>
            </w:r>
            <w:proofErr w:type="spellStart"/>
            <w:r w:rsidRPr="001321EF">
              <w:rPr>
                <w:rFonts w:ascii="Times New Roman" w:eastAsia="Calibri" w:hAnsi="Times New Roman" w:cs="Times New Roman"/>
                <w:sz w:val="24"/>
                <w:szCs w:val="24"/>
              </w:rPr>
              <w:t>удержеть</w:t>
            </w:r>
            <w:proofErr w:type="spellEnd"/>
            <w:r w:rsidRPr="001321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 в игре.</w:t>
            </w:r>
          </w:p>
          <w:p w:rsidR="001321EF" w:rsidRPr="001321EF" w:rsidRDefault="001321EF" w:rsidP="001321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1EF" w:rsidRPr="001321EF" w:rsidRDefault="001321EF" w:rsidP="001321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1EF" w:rsidRPr="001321EF" w:rsidRDefault="001321EF" w:rsidP="001321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1EF" w:rsidRPr="001321EF" w:rsidRDefault="001321EF" w:rsidP="001321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1EF" w:rsidRPr="001321EF" w:rsidRDefault="001321EF" w:rsidP="001321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1EF" w:rsidRPr="001321EF" w:rsidRDefault="001321EF" w:rsidP="001321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1EF" w:rsidRPr="001321EF" w:rsidRDefault="001321EF" w:rsidP="001321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1EF" w:rsidRPr="001321EF" w:rsidRDefault="001321EF" w:rsidP="001321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делится на три команды (волейбол по упрощённым правилам) Две команды играют до десяти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очков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затем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комада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проиграла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садися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выходит следующая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комада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класса на два отделения.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половому признаку или по степени физической готовности)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 показ техники верхней и нижней передачи.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Перемещениями называют способы передвижения игрока на площадке для выполнения технических приёмов и тактических действий </w:t>
            </w:r>
          </w:p>
          <w:p w:rsidR="001321EF" w:rsidRPr="001321EF" w:rsidRDefault="001321EF" w:rsidP="001321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Обратить внимание на постановку стопы, ноги слегка согнуты. Руки согнуты в локтевых суставах, кисти на уровне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пояса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ассказ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учителя: приём начинается с разгибания ног, затем начинают движения руки. В момент соприкосновения рук с мячом ноги разгибаются быстро, заключительным движением кистей рук мячу придаётся необходимое направление. При верхней передачи основная нагрузка приходится на указательные и частично средние пальцы, большие пальцы смягчают воздействие мяча на руки, а безымянные и мизинцы поддерживают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уки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ногами выравниваем,  плавно выпрямляемся и мяч подбрасываем своему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игроку</w:t>
            </w:r>
            <w:r w:rsidRPr="001321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внимание учащихся на стойку и расположение рук и пальцев на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мяче.Набрасывать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мяч партнеру точно на подготовленные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руки.Обратить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внимание на стойку и готовность рук к передаче. При передаче руки и ноги выпрямляются, руки сопровождают полет мяча и после передачи почти полностью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выпрямляются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Обратить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внимание на работу рук  и ног при нижней передаче. Руки всегда прямые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 согнуты.</w:t>
            </w:r>
          </w:p>
          <w:p w:rsidR="001321EF" w:rsidRPr="001321EF" w:rsidRDefault="001321EF" w:rsidP="00132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краткого инструктажа, руководство работой, коррекция действий (по мере необходимости).</w:t>
            </w:r>
          </w:p>
          <w:p w:rsidR="001321EF" w:rsidRPr="001321EF" w:rsidRDefault="001321EF" w:rsidP="00132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вас все получилось, вы молодцы! </w:t>
            </w:r>
          </w:p>
          <w:p w:rsidR="001321EF" w:rsidRPr="001321EF" w:rsidRDefault="001321EF" w:rsidP="00132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есть к чему стремится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чтобы быть сильными, здоровыми, ловкими. Закрепить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навыкив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игре 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приобретённые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на уроке в парах.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выполнения заданного двигательного действия, проявление  дисциплинированности.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 в сложных двигательных действиях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ритма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Оценивают правильность выполнения учебной задачи,  собственные возможности её решения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Положительное отношение к занятиям двигательной деятельностью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относится к собственным переживаниям при допущении ошибок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доброжелательного отношения к учителю и товарищам;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за педагогом и запоминают.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деятельность свою и своих одноклассников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трудолюбия и ответственности за качество своей  и </w:t>
            </w:r>
            <w:r w:rsidRPr="001321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коллективной деятельности.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включение в выполнение двигательного действия;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сверстниками;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F" w:rsidRPr="001321EF" w:rsidRDefault="001321EF" w:rsidP="001321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умение  регулировать свои действия, </w:t>
            </w:r>
          </w:p>
          <w:p w:rsidR="001321EF" w:rsidRPr="001321EF" w:rsidRDefault="001321EF" w:rsidP="001321E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взаимодействовать в группе.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самоконтроль за состоянием своего организма.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инструкцию учителя, четко ей следовать.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контроль.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выполнение двигательных </w:t>
            </w: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согласно поставленным задачам.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учебную цель и задачу; осуществлять самоконтроль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321EF">
              <w:rPr>
                <w:rFonts w:ascii="Calibri" w:eastAsia="Times New Roman" w:hAnsi="Calibri" w:cs="Times New Roman"/>
                <w:lang w:eastAsia="ru-RU"/>
              </w:rPr>
              <w:t xml:space="preserve">Самоконтроль правильности выполнения упражнений 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21EF" w:rsidRPr="001321EF" w:rsidRDefault="001321EF" w:rsidP="001321EF">
            <w:pPr>
              <w:spacing w:before="100" w:beforeAutospacing="1"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1321EF" w:rsidRPr="001321EF" w:rsidRDefault="001321EF" w:rsidP="001321EF">
            <w:pPr>
              <w:spacing w:before="100" w:beforeAutospacing="1"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321EF">
              <w:rPr>
                <w:rFonts w:ascii="Calibri" w:eastAsia="Times New Roman" w:hAnsi="Calibri" w:cs="Times New Roman"/>
                <w:lang w:eastAsia="ru-RU"/>
              </w:rPr>
              <w:t>Умение собраться, настроиться на деятельность</w:t>
            </w:r>
          </w:p>
          <w:p w:rsidR="001321EF" w:rsidRPr="001321EF" w:rsidRDefault="001321EF" w:rsidP="001321EF">
            <w:pPr>
              <w:spacing w:before="100" w:beforeAutospacing="1"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1321EF" w:rsidRPr="001321EF" w:rsidRDefault="001321EF" w:rsidP="001321EF">
            <w:pPr>
              <w:spacing w:before="100" w:beforeAutospacing="1" w:after="0" w:line="240" w:lineRule="auto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1321EF" w:rsidRPr="001321EF" w:rsidRDefault="001321EF" w:rsidP="001321E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самоконтроль, выявлять отклонения от эталона.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мыслительные операции по каждому из разучиваемых элементов и соединение их в целое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эффективную модель 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выделять и формулировать  задачу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 знаниями об индивидуальных особенностях физического развития и физической подготовки в соответствии с возрастным нормативом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необходимую  информацию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321EF">
              <w:rPr>
                <w:rFonts w:ascii="Calibri" w:eastAsia="Times New Roman" w:hAnsi="Calibri" w:cs="Times New Roman"/>
                <w:lang w:eastAsia="ru-RU"/>
              </w:rPr>
              <w:t>Осуществлять актуализацию полученных ранее знаний, основываясь, в том числе, и на жизненном опыте.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полученной информации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сосредоточиться для достижения цели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Распределение функций обучающихся во время работы по местам занятий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умение выразить свою мысль по поводу освоения передачи одноклассниками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договариваться в совместной  деятельности, взаимодействовать со сверстниками.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адекватные способы поведения и взаимодействия с партнерами во время учебной и игровой деятельности.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работать в группе; договариваться; контролировать действия партнера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заметить достоинства и недостатки  своего исполнения движений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посильную помощь  и моральную поддержку сверстникам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сверстниками на принципах взаимоуважения и взаимопомощи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Внимательное отношение к собственным переживаниям и переживаниям соперников</w:t>
            </w:r>
          </w:p>
        </w:tc>
      </w:tr>
      <w:tr w:rsidR="001321EF" w:rsidRPr="001321EF" w:rsidTr="00E93DE0">
        <w:trPr>
          <w:trHeight w:val="2232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Заключительны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й-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рефлексия  </w:t>
            </w: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(4минут)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выполнения УЗ 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рефлексия, домашнее задание Учитель задает вопросы: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нового узнали на уроке?</w:t>
            </w:r>
          </w:p>
          <w:p w:rsidR="001321EF" w:rsidRPr="001321EF" w:rsidRDefault="001321EF" w:rsidP="001321EF">
            <w:pPr>
              <w:shd w:val="clear" w:color="auto" w:fill="FFFFFF"/>
              <w:spacing w:after="0" w:line="240" w:lineRule="auto"/>
              <w:ind w:left="58" w:righ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понимаете, что такое рациональное питание школьников?</w:t>
            </w:r>
          </w:p>
          <w:p w:rsidR="001321EF" w:rsidRPr="001321EF" w:rsidRDefault="001321EF" w:rsidP="001321EF">
            <w:pPr>
              <w:shd w:val="clear" w:color="auto" w:fill="FFFFFF"/>
              <w:spacing w:after="0" w:line="240" w:lineRule="auto"/>
              <w:ind w:left="58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Напомнить фразу «В здоровом теле - здоровый дух». Помочь </w:t>
            </w:r>
            <w:r w:rsidRPr="001321E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сделать вывод, что здоровье тела зависит и от питания, а здо</w:t>
            </w:r>
            <w:r w:rsidRPr="001321E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ровье духа - от здоровья тела (человек - есть то, что он ест).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упражнения вы сегодня выполняли на уроке?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свою работу на уроке.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 памятку для детей и родителей «Меню моей семьи».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Восстанавливаем пульс, дыхание. 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tabs>
                <w:tab w:val="num" w:pos="0"/>
              </w:tabs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Проверяем степень усвоения 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</w:t>
            </w:r>
          </w:p>
          <w:p w:rsidR="001321EF" w:rsidRPr="001321EF" w:rsidRDefault="001321EF" w:rsidP="001321EF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tabs>
                <w:tab w:val="num" w:pos="0"/>
              </w:tabs>
              <w:ind w:firstLine="3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сохранять и укреплять здоровье, необходимо знать, как работает организм. Важно соблюдать правила питания, тогда пищеварительная система будет хорошо работать!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важность полученных знаний и умений.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Ставим УЗ на дом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собственные ощущения при освоении учебной задачи на уроке.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hd w:val="clear" w:color="auto" w:fill="FFFFFF"/>
              <w:spacing w:line="274" w:lineRule="exact"/>
              <w:ind w:right="-8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Осмысление деятельности на уроке.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важности знаний из других школьных предметов и  </w:t>
            </w:r>
            <w:proofErr w:type="spellStart"/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связи.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Осознать нужность домашнего задания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достижения поставленной цели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смысл 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поставленной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УЗ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уроке, прослушивают оценку учителя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Вычленять новые знания.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понятие «Рациональное питание школьников».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выделять основные признаки сравнения выполнения УЗ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работу на уроке.</w:t>
            </w:r>
          </w:p>
          <w:p w:rsidR="001321EF" w:rsidRPr="001321EF" w:rsidRDefault="001321EF" w:rsidP="0013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новые полученные знания на уроке.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деятельность.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Обеспечиваем социальную компетентность и учет позиции других людей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учителя, формулируют понятие «Рациональном </w:t>
            </w:r>
            <w:proofErr w:type="gramStart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питании</w:t>
            </w:r>
            <w:proofErr w:type="gramEnd"/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школьников»</w:t>
            </w:r>
          </w:p>
          <w:p w:rsidR="001321EF" w:rsidRPr="001321EF" w:rsidRDefault="001321EF" w:rsidP="0013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одноклассников, активно участвуют в решении коммуникативной задачи, выражают свое мнение об итогах работы на уроке</w:t>
            </w:r>
          </w:p>
        </w:tc>
      </w:tr>
      <w:tr w:rsidR="001321EF" w:rsidRPr="001321EF" w:rsidTr="00E93DE0">
        <w:trPr>
          <w:trHeight w:val="276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321EF" w:rsidRPr="001321EF" w:rsidRDefault="001321EF" w:rsidP="001321E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1321EF" w:rsidRPr="001321EF" w:rsidRDefault="001321EF" w:rsidP="001321EF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1321E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lastRenderedPageBreak/>
        <w:t>СЛОВА УЧИТЕЛЯ</w:t>
      </w:r>
    </w:p>
    <w:p w:rsidR="001321EF" w:rsidRPr="001321EF" w:rsidRDefault="001321EF" w:rsidP="001321EF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321E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Учитель: </w:t>
      </w: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Рацио</w:t>
      </w: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softHyphen/>
      </w:r>
      <w:r w:rsidRPr="001321EF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eastAsia="ru-RU"/>
        </w:rPr>
        <w:t xml:space="preserve">нальное питание нередко называют также питанием «правильным», </w:t>
      </w: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«здоровым», «сбалансированным». </w:t>
      </w:r>
      <w:r w:rsidRPr="001321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Согласно закону сохранения энергии человеку необходимо поддерживать некоторый запас энергии. Расход энергии, как известно, восполняется посредством питания. </w:t>
      </w:r>
    </w:p>
    <w:p w:rsidR="001321EF" w:rsidRPr="001321EF" w:rsidRDefault="001321EF" w:rsidP="00132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321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Белки, жиры, углеводы – основные компоненты пищи и источники энергии для всего живого. Другие вещества – витамины – не менее важны.</w:t>
      </w:r>
    </w:p>
    <w:p w:rsidR="001321EF" w:rsidRPr="001321EF" w:rsidRDefault="001321EF" w:rsidP="001321EF">
      <w:pPr>
        <w:shd w:val="clear" w:color="auto" w:fill="FFFFFF"/>
        <w:ind w:left="72" w:firstLine="27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321EF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0"/>
          <w:szCs w:val="20"/>
          <w:lang w:eastAsia="ru-RU"/>
        </w:rPr>
        <w:t xml:space="preserve"> "Алена и ее питание". </w:t>
      </w:r>
      <w:r w:rsidRPr="001321EF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  <w:t>Старшекласс</w:t>
      </w:r>
      <w:r w:rsidRPr="001321EF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  <w:softHyphen/>
      </w: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ница Алена - очень занятый человек. Она не </w:t>
      </w:r>
      <w:r w:rsidRPr="001321EF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 xml:space="preserve">только учиться в школе, но и занимается на </w:t>
      </w: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подготовительных курсах. Пытаясь сохранить </w:t>
      </w:r>
      <w:r w:rsidRPr="001321EF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 xml:space="preserve">форму, она регулярно занимается </w:t>
      </w:r>
      <w:proofErr w:type="gramStart"/>
      <w:r w:rsidRPr="001321EF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гимнасти</w:t>
      </w:r>
      <w:r w:rsidRPr="001321EF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softHyphen/>
      </w:r>
      <w:r w:rsidRPr="001321EF"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  <w:lang w:eastAsia="ru-RU"/>
        </w:rPr>
        <w:t>кой</w:t>
      </w:r>
      <w:proofErr w:type="gramEnd"/>
      <w:r w:rsidRPr="001321EF">
        <w:rPr>
          <w:rFonts w:ascii="Times New Roman" w:eastAsia="Times New Roman" w:hAnsi="Times New Roman" w:cs="Times New Roman"/>
          <w:i/>
          <w:color w:val="000000"/>
          <w:spacing w:val="6"/>
          <w:sz w:val="20"/>
          <w:szCs w:val="20"/>
          <w:lang w:eastAsia="ru-RU"/>
        </w:rPr>
        <w:t xml:space="preserve"> и каждый раз ходит до школы пешком </w:t>
      </w: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(примерно </w:t>
      </w:r>
      <w:smartTag w:uri="urn:schemas-microsoft-com:office:smarttags" w:element="metricconverter">
        <w:smartTagPr>
          <w:attr w:name="ProductID" w:val="1 км"/>
        </w:smartTagPr>
        <w:r w:rsidRPr="001321EF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lang w:eastAsia="ru-RU"/>
          </w:rPr>
          <w:t>1 км</w:t>
        </w:r>
      </w:smartTag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).</w:t>
      </w:r>
    </w:p>
    <w:p w:rsidR="001321EF" w:rsidRPr="001321EF" w:rsidRDefault="001321EF" w:rsidP="001321EF">
      <w:pPr>
        <w:shd w:val="clear" w:color="auto" w:fill="FFFFFF"/>
        <w:ind w:left="43" w:firstLine="27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321EF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ru-RU"/>
        </w:rPr>
        <w:t>Тем не менее, Алена чувствует себя не со</w:t>
      </w:r>
      <w:r w:rsidRPr="001321EF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ru-RU"/>
        </w:rPr>
        <w:softHyphen/>
      </w: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всем здоровой: кожа стала сухой, а волосы </w:t>
      </w:r>
      <w:proofErr w:type="gramStart"/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Pr="001321EF">
        <w:rPr>
          <w:rFonts w:ascii="Times New Roman" w:eastAsia="Times New Roman" w:hAnsi="Times New Roman" w:cs="Times New Roman"/>
          <w:i/>
          <w:color w:val="000000"/>
          <w:spacing w:val="10"/>
          <w:sz w:val="20"/>
          <w:szCs w:val="20"/>
          <w:lang w:eastAsia="ru-RU"/>
        </w:rPr>
        <w:t>т</w:t>
      </w:r>
      <w:proofErr w:type="gramEnd"/>
      <w:r w:rsidRPr="001321EF">
        <w:rPr>
          <w:rFonts w:ascii="Times New Roman" w:eastAsia="Times New Roman" w:hAnsi="Times New Roman" w:cs="Times New Roman"/>
          <w:i/>
          <w:color w:val="000000"/>
          <w:spacing w:val="10"/>
          <w:sz w:val="20"/>
          <w:szCs w:val="20"/>
          <w:lang w:eastAsia="ru-RU"/>
        </w:rPr>
        <w:t xml:space="preserve">усклыми. Сон нарушился, а по утрам она </w:t>
      </w:r>
      <w:r w:rsidRPr="001321EF">
        <w:rPr>
          <w:rFonts w:ascii="Times New Roman" w:eastAsia="Times New Roman" w:hAnsi="Times New Roman" w:cs="Times New Roman"/>
          <w:i/>
          <w:color w:val="000000"/>
          <w:spacing w:val="4"/>
          <w:sz w:val="20"/>
          <w:szCs w:val="20"/>
          <w:lang w:eastAsia="ru-RU"/>
        </w:rPr>
        <w:t xml:space="preserve">с трудом поднимается с постели. Ее образ </w:t>
      </w: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жизни вполне здоровый, но к питанию она от</w:t>
      </w: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softHyphen/>
      </w:r>
      <w:r w:rsidRPr="001321EF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>носится несерьезно.</w:t>
      </w:r>
    </w:p>
    <w:p w:rsidR="001321EF" w:rsidRPr="001321EF" w:rsidRDefault="001321EF" w:rsidP="001321EF">
      <w:pPr>
        <w:shd w:val="clear" w:color="auto" w:fill="FFFFFF"/>
        <w:ind w:left="5" w:right="67" w:firstLine="29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321EF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  <w:t>Позавтракать Алена, как правило, не успева</w:t>
      </w:r>
      <w:r w:rsidRPr="001321EF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  <w:softHyphen/>
      </w: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ет, выпивает лишь чашку кофе - для бодрости. </w:t>
      </w:r>
      <w:r w:rsidRPr="001321EF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ru-RU"/>
        </w:rPr>
        <w:t xml:space="preserve">Иногда ей удается на перемене забежать в буфет и съесть чего-нибудь сладкого. Обед </w:t>
      </w: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съедает наспех, так как надо поскорей бежать на курсы.</w:t>
      </w:r>
    </w:p>
    <w:p w:rsidR="001321EF" w:rsidRPr="001321EF" w:rsidRDefault="001321EF" w:rsidP="001321EF">
      <w:pPr>
        <w:shd w:val="clear" w:color="auto" w:fill="FFFFFF"/>
        <w:ind w:right="67" w:firstLine="278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  <w:lang w:eastAsia="ru-RU"/>
        </w:rPr>
      </w:pP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Поскольку ужин - единственная трапеза, </w:t>
      </w:r>
      <w:r w:rsidRPr="001321EF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  <w:lang w:eastAsia="ru-RU"/>
        </w:rPr>
        <w:t>когда можно не спешить, Алена много и с удоволь</w:t>
      </w:r>
      <w:r w:rsidRPr="001321EF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  <w:lang w:eastAsia="ru-RU"/>
        </w:rPr>
        <w:softHyphen/>
      </w:r>
      <w:r w:rsidRPr="001321E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ru-RU"/>
        </w:rPr>
        <w:t xml:space="preserve">ствием. Она не любит сырые овощи, поэтому ее </w:t>
      </w:r>
      <w:r w:rsidRPr="001321EF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eastAsia="ru-RU"/>
        </w:rPr>
        <w:t xml:space="preserve">ужин состоит из вареного картофеля с мясом и </w:t>
      </w:r>
      <w:r w:rsidRPr="001321EF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  <w:t xml:space="preserve">хлебом, а кофе и что-нибудь сладкое дают ей </w:t>
      </w:r>
      <w:r w:rsidRPr="001321EF"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  <w:lang w:eastAsia="ru-RU"/>
        </w:rPr>
        <w:t xml:space="preserve">силы для выполнения домашнего задания. </w:t>
      </w:r>
    </w:p>
    <w:p w:rsidR="001321EF" w:rsidRPr="001321EF" w:rsidRDefault="001321EF" w:rsidP="001321EF">
      <w:pPr>
        <w:shd w:val="clear" w:color="auto" w:fill="FFFFFF"/>
        <w:ind w:right="67" w:firstLine="278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0"/>
          <w:szCs w:val="20"/>
          <w:lang w:eastAsia="ru-RU"/>
        </w:rPr>
      </w:pPr>
      <w:r w:rsidRPr="001321EF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eastAsia="ru-RU"/>
        </w:rPr>
        <w:t xml:space="preserve">Чем грозит подобное отношение </w:t>
      </w:r>
      <w:r w:rsidRPr="001321EF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ru-RU"/>
        </w:rPr>
        <w:t xml:space="preserve">к своему питанию? </w:t>
      </w:r>
      <w:proofErr w:type="gramStart"/>
      <w:r w:rsidRPr="001321EF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ru-RU"/>
        </w:rPr>
        <w:t>Подвести к выводу о сущности и необ</w:t>
      </w:r>
      <w:r w:rsidRPr="001321EF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ru-RU"/>
        </w:rPr>
        <w:softHyphen/>
      </w:r>
      <w:r w:rsidRPr="001321EF">
        <w:rPr>
          <w:rFonts w:ascii="Times New Roman" w:eastAsia="Times New Roman" w:hAnsi="Times New Roman" w:cs="Times New Roman"/>
          <w:i/>
          <w:color w:val="000000"/>
          <w:spacing w:val="2"/>
          <w:sz w:val="20"/>
          <w:szCs w:val="20"/>
          <w:lang w:eastAsia="ru-RU"/>
        </w:rPr>
        <w:t xml:space="preserve">ходимости полноценного питания (у каждого человека есть </w:t>
      </w: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любимые и нелюбимые блюда, люди потребляют разное ко</w:t>
      </w: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softHyphen/>
        <w:t xml:space="preserve">личество пищи, но, если человек не получает (или получает </w:t>
      </w:r>
      <w:r w:rsidRPr="001321EF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ru-RU"/>
        </w:rPr>
        <w:t>слишком много) питательных веществ, он заболевает.</w:t>
      </w:r>
      <w:proofErr w:type="gramEnd"/>
    </w:p>
    <w:p w:rsidR="001321EF" w:rsidRPr="001321EF" w:rsidRDefault="001321EF" w:rsidP="001321EF">
      <w:pPr>
        <w:rPr>
          <w:rFonts w:ascii="Times New Roman" w:eastAsia="Times New Roman" w:hAnsi="Times New Roman" w:cs="Times New Roman"/>
          <w:i/>
          <w:color w:val="000000"/>
          <w:spacing w:val="-7"/>
          <w:sz w:val="20"/>
          <w:szCs w:val="20"/>
          <w:lang w:eastAsia="ru-RU"/>
        </w:rPr>
      </w:pPr>
      <w:r w:rsidRPr="001321EF">
        <w:rPr>
          <w:rFonts w:ascii="Times New Roman" w:eastAsia="Times New Roman" w:hAnsi="Times New Roman" w:cs="Times New Roman"/>
          <w:i/>
          <w:color w:val="000000"/>
          <w:spacing w:val="-10"/>
          <w:sz w:val="20"/>
          <w:szCs w:val="20"/>
          <w:lang w:eastAsia="ru-RU"/>
        </w:rPr>
        <w:t xml:space="preserve">       </w:t>
      </w:r>
      <w:proofErr w:type="gramStart"/>
      <w:r w:rsidRPr="001321EF">
        <w:rPr>
          <w:rFonts w:ascii="Times New Roman" w:eastAsia="Times New Roman" w:hAnsi="Times New Roman" w:cs="Times New Roman"/>
          <w:i/>
          <w:color w:val="000000"/>
          <w:spacing w:val="-10"/>
          <w:sz w:val="20"/>
          <w:szCs w:val="20"/>
          <w:lang w:eastAsia="ru-RU"/>
        </w:rPr>
        <w:t xml:space="preserve">Если же говорить более конкретно, то рацион школьников должен </w:t>
      </w:r>
      <w:r w:rsidRPr="001321EF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  <w:lang w:eastAsia="ru-RU"/>
        </w:rPr>
        <w:t xml:space="preserve">ежедневно включать такие продукты, как мясо (говядину, курицу, </w:t>
      </w: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индейку, иногда — нежирную баранину и свинину, субпродукты — пе</w:t>
      </w: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softHyphen/>
      </w:r>
      <w:r w:rsidRPr="001321E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ru-RU"/>
        </w:rPr>
        <w:t>чень, язык) или рыбу (треску, хек, судак и др.).</w:t>
      </w:r>
      <w:proofErr w:type="gramEnd"/>
      <w:r w:rsidRPr="001321EF">
        <w:rPr>
          <w:rFonts w:ascii="Times New Roman" w:eastAsia="Times New Roman" w:hAnsi="Times New Roman" w:cs="Times New Roman"/>
          <w:i/>
          <w:color w:val="000000"/>
          <w:spacing w:val="-5"/>
          <w:sz w:val="20"/>
          <w:szCs w:val="20"/>
          <w:lang w:eastAsia="ru-RU"/>
        </w:rPr>
        <w:t xml:space="preserve"> Мясо и рыба могут </w:t>
      </w: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использоваться в виде самых разнообразных блюд — котлет, теф</w:t>
      </w:r>
      <w:r w:rsidRPr="001321E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softHyphen/>
      </w:r>
      <w:r w:rsidRPr="001321EF">
        <w:rPr>
          <w:rFonts w:ascii="Times New Roman" w:eastAsia="Times New Roman" w:hAnsi="Times New Roman" w:cs="Times New Roman"/>
          <w:i/>
          <w:color w:val="000000"/>
          <w:spacing w:val="-7"/>
          <w:sz w:val="20"/>
          <w:szCs w:val="20"/>
          <w:lang w:eastAsia="ru-RU"/>
        </w:rPr>
        <w:t>телей, гуляша, антрекотов, отварной рыбы и др.</w:t>
      </w:r>
    </w:p>
    <w:p w:rsidR="001321EF" w:rsidRPr="001321EF" w:rsidRDefault="001321EF" w:rsidP="001321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321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Стойки</w:t>
      </w:r>
    </w:p>
    <w:p w:rsidR="001321EF" w:rsidRPr="001321EF" w:rsidRDefault="001321EF" w:rsidP="001321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321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Различие стоек зависит от степени </w:t>
      </w:r>
      <w:proofErr w:type="spellStart"/>
      <w:r w:rsidRPr="001321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согнутости</w:t>
      </w:r>
      <w:proofErr w:type="spellEnd"/>
      <w:r w:rsidRPr="001321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ног – </w:t>
      </w:r>
      <w:proofErr w:type="gramStart"/>
      <w:r w:rsidRPr="001321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средняя</w:t>
      </w:r>
      <w:proofErr w:type="gramEnd"/>
      <w:r w:rsidRPr="001321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высокая и низкая. Ноги, согнутые в коленях, расставлены на ширину плеч, левая нога несколько выставлена вперед, туловище слегка наклонено вперед, кисти рук перед грудью, свободно опустив локти, пальцы рук обращены кверху, большими пальцами к себе. Нельзя сгибать руки в лучезапястном суставе и опускать кисти вперед вниз.</w:t>
      </w:r>
    </w:p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321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Прием мяча двумя руками сверху.</w:t>
      </w:r>
    </w:p>
    <w:p w:rsidR="001321EF" w:rsidRPr="001321EF" w:rsidRDefault="001321EF" w:rsidP="001321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321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Большие пальцы принимают основную нагрузку, указательные пальцы являются основной ударной частью, средние пальцы в меньшей степени, безымянные и мизинцы в основном удерживают мяч в боковом направлении.</w:t>
      </w:r>
    </w:p>
    <w:p w:rsidR="001321EF" w:rsidRPr="001321EF" w:rsidRDefault="001321EF" w:rsidP="001321E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321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Верхняя передача двумя руками – кисти рук сближаются и располагаются на поверхности мяча в виде своеобразного ковша. Наружный край этого ковша образует ребра ладоней и мизинцы, а дно ковша – указательные и большие пальцы, причем большие пальцы направлены концами один к другому и к лицу игрока. Направление больших пальцев вперед – неправильное. Для выполнения верхней передачи игрок выходит к мячу с таким расчетом, чтобы встретить его руками у лица, что способствует наибольшей точности полета мяча при его сопровождении руками и зрительного </w:t>
      </w:r>
      <w:proofErr w:type="gramStart"/>
      <w:r w:rsidRPr="001321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контроля за</w:t>
      </w:r>
      <w:proofErr w:type="gramEnd"/>
      <w:r w:rsidRPr="001321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движением. Встречая мяч, руки разгибаются в локтях, при этом движении кисти рук находятся в положении тыльного сгибания и в последующем сопровождают мяч до полного выпрямления рук. Сопровождение мяча из положения средней и высокой стойки может быть дополнено движением туловища и ног в нужном направлении.</w:t>
      </w:r>
    </w:p>
    <w:p w:rsidR="002F2DBD" w:rsidRDefault="002F2DBD">
      <w:bookmarkStart w:id="0" w:name="_GoBack"/>
      <w:bookmarkEnd w:id="0"/>
    </w:p>
    <w:sectPr w:rsidR="002F2DBD" w:rsidSect="00D45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A6"/>
    <w:rsid w:val="001321EF"/>
    <w:rsid w:val="002F2DBD"/>
    <w:rsid w:val="00E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4638-B862-421E-B7CA-8EF94028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2168</Words>
  <Characters>12362</Characters>
  <Application>Microsoft Office Word</Application>
  <DocSecurity>0</DocSecurity>
  <Lines>103</Lines>
  <Paragraphs>29</Paragraphs>
  <ScaleCrop>false</ScaleCrop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2020-06-03T10:29:00Z</dcterms:created>
  <dcterms:modified xsi:type="dcterms:W3CDTF">2020-06-03T10:31:00Z</dcterms:modified>
</cp:coreProperties>
</file>