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0E3" w:rsidRPr="00C847F8" w:rsidRDefault="00D160E3" w:rsidP="00D160E3">
      <w:pPr>
        <w:pageBreakBefore/>
        <w:spacing w:after="0" w:line="240" w:lineRule="auto"/>
        <w:ind w:left="8931"/>
        <w:rPr>
          <w:rFonts w:ascii="Times New Roman" w:eastAsia="Times New Roman" w:hAnsi="Times New Roman" w:cs="Times New Roman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sz w:val="28"/>
          <w:szCs w:val="28"/>
        </w:rPr>
        <w:t>Приложение № 5 к Порядку организации и проведения всероссийских проверочных работ в 4-8, 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классах общеобразовательных организаций, расположенных на территории Тверской области, в 202</w:t>
      </w:r>
      <w:r w:rsidR="005F01B5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C847F8">
        <w:rPr>
          <w:rFonts w:ascii="Times New Roman" w:eastAsia="Times New Roman" w:hAnsi="Times New Roman" w:cs="Times New Roman"/>
          <w:sz w:val="28"/>
          <w:szCs w:val="28"/>
        </w:rPr>
        <w:t xml:space="preserve"> году</w:t>
      </w:r>
    </w:p>
    <w:p w:rsidR="00D160E3" w:rsidRPr="00C847F8" w:rsidRDefault="00D160E3" w:rsidP="00D160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160E3" w:rsidRPr="00C847F8" w:rsidRDefault="00D160E3" w:rsidP="00D160E3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Форма анализа обеспечения объективности проведения </w:t>
      </w:r>
      <w:r w:rsidR="005F01B5">
        <w:rPr>
          <w:rFonts w:ascii="Times New Roman" w:eastAsia="Times New Roman" w:hAnsi="Times New Roman" w:cs="Times New Roman"/>
          <w:sz w:val="28"/>
          <w:szCs w:val="28"/>
        </w:rPr>
        <w:t>всероссийских проверочных работ (далее-</w:t>
      </w:r>
      <w:r w:rsidRPr="00C847F8">
        <w:rPr>
          <w:rFonts w:ascii="Times New Roman" w:eastAsia="Calibri" w:hAnsi="Times New Roman" w:cs="Times New Roman"/>
          <w:sz w:val="28"/>
          <w:szCs w:val="28"/>
        </w:rPr>
        <w:t>ВПР</w:t>
      </w:r>
      <w:r w:rsidR="005F01B5">
        <w:rPr>
          <w:rFonts w:ascii="Times New Roman" w:eastAsia="Calibri" w:hAnsi="Times New Roman" w:cs="Times New Roman"/>
          <w:sz w:val="28"/>
          <w:szCs w:val="28"/>
        </w:rPr>
        <w:t>)</w:t>
      </w:r>
      <w:bookmarkStart w:id="0" w:name="_GoBack"/>
      <w:bookmarkEnd w:id="0"/>
      <w:r w:rsidRPr="00C847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47F8">
        <w:rPr>
          <w:rFonts w:ascii="Times New Roman" w:eastAsia="Calibri" w:hAnsi="Times New Roman" w:cs="Times New Roman"/>
          <w:sz w:val="28"/>
          <w:szCs w:val="28"/>
        </w:rPr>
        <w:br/>
        <w:t>в общеобразовательной организации</w:t>
      </w:r>
    </w:p>
    <w:p w:rsidR="00D160E3" w:rsidRPr="00C847F8" w:rsidRDefault="00D160E3" w:rsidP="00D160E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160E3" w:rsidRPr="00C847F8" w:rsidRDefault="00D160E3" w:rsidP="00D160E3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C847F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Наименование муниципального образования __________________________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_________</w:t>
      </w:r>
    </w:p>
    <w:p w:rsidR="00D160E3" w:rsidRPr="00C847F8" w:rsidRDefault="00D160E3" w:rsidP="00D160E3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tbl>
      <w:tblPr>
        <w:tblStyle w:val="a4"/>
        <w:tblW w:w="14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851"/>
        <w:gridCol w:w="850"/>
        <w:gridCol w:w="851"/>
        <w:gridCol w:w="708"/>
        <w:gridCol w:w="993"/>
        <w:gridCol w:w="850"/>
        <w:gridCol w:w="851"/>
        <w:gridCol w:w="850"/>
        <w:gridCol w:w="851"/>
        <w:gridCol w:w="850"/>
        <w:gridCol w:w="992"/>
        <w:gridCol w:w="1090"/>
      </w:tblGrid>
      <w:tr w:rsidR="00D160E3" w:rsidRPr="00C847F8" w:rsidTr="00773560">
        <w:tc>
          <w:tcPr>
            <w:tcW w:w="709" w:type="dxa"/>
            <w:vMerge w:val="restart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№ п/п</w:t>
            </w:r>
          </w:p>
        </w:tc>
        <w:tc>
          <w:tcPr>
            <w:tcW w:w="3544" w:type="dxa"/>
            <w:vMerge w:val="restart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Наименование ОО</w:t>
            </w:r>
          </w:p>
        </w:tc>
        <w:tc>
          <w:tcPr>
            <w:tcW w:w="5103" w:type="dxa"/>
            <w:gridSpan w:val="6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проведения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5484" w:type="dxa"/>
            <w:gridSpan w:val="6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Наличие общественного наблюдателя на  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этапе проверки ВПР</w:t>
            </w:r>
            <w:r w:rsidRPr="00C847F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*</w:t>
            </w:r>
          </w:p>
        </w:tc>
      </w:tr>
      <w:tr w:rsidR="00D160E3" w:rsidRPr="00C847F8" w:rsidTr="00773560">
        <w:tc>
          <w:tcPr>
            <w:tcW w:w="709" w:type="dxa"/>
            <w:vMerge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4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6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708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3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4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5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6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7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8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09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0</w:t>
            </w:r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C847F8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кл</w:t>
            </w:r>
            <w:proofErr w:type="spellEnd"/>
          </w:p>
        </w:tc>
      </w:tr>
      <w:tr w:rsidR="00D160E3" w:rsidRPr="00C847F8" w:rsidTr="00773560">
        <w:tc>
          <w:tcPr>
            <w:tcW w:w="709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60E3" w:rsidRPr="007B4A2E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  <w:r w:rsidRPr="007B4A2E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  <w:t>Образец для заполнения</w:t>
            </w:r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:rsidR="00D160E3" w:rsidRPr="00C847F8" w:rsidRDefault="00D160E3" w:rsidP="00773560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</w:pPr>
            <w:r w:rsidRPr="00C847F8">
              <w:rPr>
                <w:rFonts w:ascii="Times New Roman" w:eastAsia="Times New Roman" w:hAnsi="Times New Roman" w:cs="Times New Roman"/>
                <w:i/>
                <w:color w:val="000000"/>
                <w:kern w:val="24"/>
                <w:sz w:val="24"/>
                <w:szCs w:val="24"/>
              </w:rPr>
              <w:t>3</w:t>
            </w:r>
          </w:p>
        </w:tc>
      </w:tr>
      <w:tr w:rsidR="00D160E3" w:rsidRPr="00C847F8" w:rsidTr="00773560">
        <w:tc>
          <w:tcPr>
            <w:tcW w:w="709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  <w:tr w:rsidR="00D160E3" w:rsidRPr="00C847F8" w:rsidTr="00773560">
        <w:tc>
          <w:tcPr>
            <w:tcW w:w="709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3544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708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3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1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85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992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  <w:tc>
          <w:tcPr>
            <w:tcW w:w="1090" w:type="dxa"/>
          </w:tcPr>
          <w:p w:rsidR="00D160E3" w:rsidRPr="00C847F8" w:rsidRDefault="00D160E3" w:rsidP="00773560">
            <w:pPr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</w:rPr>
            </w:pPr>
          </w:p>
        </w:tc>
      </w:tr>
    </w:tbl>
    <w:p w:rsidR="00D160E3" w:rsidRPr="00C847F8" w:rsidRDefault="00D160E3" w:rsidP="00D160E3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</w:pPr>
      <w:r w:rsidRPr="00C847F8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</w:rPr>
        <w:t>*Отметить цифрами наличие/отсутствие общественного наблюдателя в каждой параллели:</w:t>
      </w: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«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>»</w:t>
      </w:r>
      <w:r w:rsidRPr="00C847F8">
        <w:rPr>
          <w:rFonts w:ascii="Times New Roman" w:eastAsia="Times New Roman" w:hAnsi="Times New Roman" w:cs="Times New Roman"/>
          <w:color w:val="000000"/>
          <w:kern w:val="24"/>
          <w:sz w:val="24"/>
          <w:szCs w:val="24"/>
        </w:rPr>
        <w:t xml:space="preserve"> — </w:t>
      </w:r>
      <w:r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присутствие общественного наблюдателя на всех проверяемых предметах во всех классах параллели;</w:t>
      </w: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частичный охват общественным наблюдением;</w:t>
      </w: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C847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— общественного наблюдателя не было ни на одном из проверяемых предметов в параллели.</w:t>
      </w: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160E3" w:rsidRPr="00C847F8" w:rsidRDefault="00D160E3" w:rsidP="00D160E3">
      <w:pPr>
        <w:pStyle w:val="a3"/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D160E3" w:rsidRPr="00C847F8" w:rsidRDefault="00D160E3" w:rsidP="00D160E3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  <w:r w:rsidRPr="00C847F8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  <w:t>Подпись руководителя образовательной организации/муниципального органа управления образованием</w:t>
      </w:r>
    </w:p>
    <w:p w:rsidR="00D160E3" w:rsidRPr="00C847F8" w:rsidRDefault="00D160E3" w:rsidP="00D160E3">
      <w:pPr>
        <w:spacing w:after="0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</w:rPr>
      </w:pPr>
    </w:p>
    <w:p w:rsidR="00BA078F" w:rsidRDefault="00BA078F"/>
    <w:sectPr w:rsidR="00BA078F" w:rsidSect="00D160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160E3"/>
    <w:rsid w:val="005F01B5"/>
    <w:rsid w:val="00BA078F"/>
    <w:rsid w:val="00D1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D2AAE8-46F3-4676-9B7F-95EA268F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0E3"/>
    <w:pPr>
      <w:ind w:left="720"/>
      <w:contextualSpacing/>
    </w:pPr>
  </w:style>
  <w:style w:type="table" w:styleId="a4">
    <w:name w:val="Table Grid"/>
    <w:basedOn w:val="a1"/>
    <w:uiPriority w:val="59"/>
    <w:rsid w:val="00D160E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Work</cp:lastModifiedBy>
  <cp:revision>3</cp:revision>
  <dcterms:created xsi:type="dcterms:W3CDTF">2025-03-10T11:55:00Z</dcterms:created>
  <dcterms:modified xsi:type="dcterms:W3CDTF">2026-04-13T11:12:00Z</dcterms:modified>
</cp:coreProperties>
</file>